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5B0E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B0E88"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B4F2B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MOJA ŠKOLA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478C3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LESSON 1: Friends</w:t>
            </w:r>
            <w:r w:rsidR="00FF738E">
              <w:rPr>
                <w:rFonts w:ascii="Candara" w:hAnsi="Candara" w:cs="Calibri"/>
                <w:b/>
              </w:rPr>
              <w:t xml:space="preserve"> – </w:t>
            </w:r>
            <w:r w:rsidR="00FF738E" w:rsidRPr="00FF738E">
              <w:rPr>
                <w:rFonts w:ascii="Candara" w:hAnsi="Candara" w:cs="Calibri"/>
                <w:b/>
                <w:i/>
              </w:rPr>
              <w:t>Cathy and Mike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478C3" w:rsidRDefault="007478C3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A.5.5.,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7478C3"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5E" w:rsidRDefault="002D175E" w:rsidP="002D175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 w:rsidR="00FF738E">
              <w:rPr>
                <w:rFonts w:ascii="Candara" w:hAnsi="Candara"/>
              </w:rPr>
              <w:t>s razumijevanjem sluša opise svojih vršnjaka.</w:t>
            </w:r>
          </w:p>
          <w:p w:rsidR="00FF738E" w:rsidRDefault="00FF738E" w:rsidP="002D175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i uvažava različitosti među ljudima</w:t>
            </w:r>
            <w:r w:rsidR="00845AE0">
              <w:rPr>
                <w:rFonts w:ascii="Candara" w:hAnsi="Candara"/>
              </w:rPr>
              <w:t>.</w:t>
            </w:r>
          </w:p>
          <w:p w:rsidR="006E1CF6" w:rsidRPr="006D575A" w:rsidRDefault="002D175E" w:rsidP="00845AE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="00845AE0">
              <w:rPr>
                <w:rFonts w:ascii="Candara" w:hAnsi="Candara"/>
              </w:rPr>
              <w:t>govori nekoliko rečenica o svom prijatelju iz škole.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75E" w:rsidRPr="00845AE0" w:rsidRDefault="00845AE0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Hobiji i interesi</w:t>
            </w:r>
          </w:p>
          <w:p w:rsidR="00845AE0" w:rsidRPr="002D175E" w:rsidRDefault="00845AE0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Present Simple: to be, have got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845AE0">
              <w:rPr>
                <w:rFonts w:ascii="Candara" w:hAnsi="Candara" w:cs="Calibri"/>
              </w:rPr>
              <w:t>8</w:t>
            </w:r>
            <w:r w:rsidR="004049A0">
              <w:rPr>
                <w:rFonts w:ascii="Candara" w:hAnsi="Candara" w:cs="Calibri"/>
              </w:rPr>
              <w:t xml:space="preserve"> i </w:t>
            </w:r>
            <w:r w:rsidR="00845AE0">
              <w:rPr>
                <w:rFonts w:ascii="Candara" w:hAnsi="Candara" w:cs="Calibri"/>
              </w:rPr>
              <w:t>9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845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845AE0">
              <w:rPr>
                <w:rFonts w:ascii="Candara" w:hAnsi="Candara" w:cs="Calibri"/>
              </w:rPr>
              <w:t>6</w:t>
            </w:r>
            <w:r w:rsidR="004049A0">
              <w:rPr>
                <w:rFonts w:ascii="Candara" w:hAnsi="Candara" w:cs="Calibri"/>
              </w:rPr>
              <w:t xml:space="preserve"> i </w:t>
            </w:r>
            <w:r w:rsidR="00845AE0">
              <w:rPr>
                <w:rFonts w:ascii="Candara" w:hAnsi="Candara" w:cs="Calibri"/>
              </w:rPr>
              <w:t>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8C3" w:rsidRPr="007478C3" w:rsidRDefault="007478C3" w:rsidP="0074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Slušne aktivnosti: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</w:t>
            </w:r>
            <w:r w:rsidRPr="007478C3">
              <w:rPr>
                <w:rFonts w:ascii="Candara" w:hAnsi="Candara" w:cs="Calibri"/>
                <w:i/>
              </w:rPr>
              <w:t>Linda and Pete</w:t>
            </w:r>
          </w:p>
          <w:p w:rsidR="007478C3" w:rsidRPr="007478C3" w:rsidRDefault="007478C3" w:rsidP="0074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Igre: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verb to be, </w:t>
            </w:r>
            <w:r w:rsidRPr="007478C3">
              <w:rPr>
                <w:rFonts w:ascii="Candara" w:hAnsi="Candara" w:cs="Calibri"/>
                <w:i/>
              </w:rPr>
              <w:t>Quiz</w:t>
            </w:r>
          </w:p>
          <w:p w:rsidR="007478C3" w:rsidRPr="007478C3" w:rsidRDefault="007478C3" w:rsidP="0074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Self check: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>, verb to be</w:t>
            </w:r>
          </w:p>
          <w:p w:rsidR="009B4F2B" w:rsidRDefault="007478C3" w:rsidP="0074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7478C3">
              <w:rPr>
                <w:rFonts w:ascii="Candara" w:hAnsi="Candara" w:cs="Calibri"/>
              </w:rPr>
              <w:t xml:space="preserve">Learn more: </w:t>
            </w:r>
            <w:r w:rsidRPr="007478C3">
              <w:rPr>
                <w:rFonts w:ascii="Candara" w:hAnsi="Candara" w:cs="Calibri"/>
                <w:i/>
              </w:rPr>
              <w:t>An interview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478C3" w:rsidRPr="007478C3" w:rsidRDefault="007478C3" w:rsidP="007478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Osobni i socijalni razvoj: A.2.1., A.2.3. </w:t>
            </w:r>
          </w:p>
          <w:p w:rsidR="007478C3" w:rsidRPr="007478C3" w:rsidRDefault="007478C3" w:rsidP="007478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Građanski odgoj: A.2.1. </w:t>
            </w:r>
          </w:p>
          <w:p w:rsidR="009B4F2B" w:rsidRPr="007478C3" w:rsidRDefault="007478C3" w:rsidP="007478C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 w:rsidR="00FF738E"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845AE0" w:rsidRP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495FFD" w:rsidRPr="006D575A" w:rsidRDefault="00495FFD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 w:rsidR="00FF738E"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C11A4A" w:rsidRPr="00C11A4A" w:rsidRDefault="00845AE0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282128" w:rsidRPr="006D575A" w:rsidRDefault="00845AE0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4F6509" w:rsidP="00845AE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opisivanje </w:t>
            </w:r>
            <w:r w:rsidR="00845AE0">
              <w:rPr>
                <w:rFonts w:ascii="Candara" w:hAnsi="Candara"/>
              </w:rPr>
              <w:t>prijatelja i svojih interesa i hobija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DB1ABB" w:rsidRDefault="00BB6BC3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B6BC3">
              <w:rPr>
                <w:rFonts w:ascii="Candara" w:hAnsi="Candara"/>
              </w:rPr>
              <w:t xml:space="preserve">Korak I SLUŠANJE – Cathy i Mike </w:t>
            </w:r>
            <w:r>
              <w:rPr>
                <w:rFonts w:ascii="Candara" w:hAnsi="Candara"/>
              </w:rPr>
              <w:t>–</w:t>
            </w:r>
            <w:r w:rsidRPr="00BB6BC3">
              <w:rPr>
                <w:rFonts w:ascii="Candara" w:hAnsi="Candara"/>
              </w:rPr>
              <w:t xml:space="preserve"> Učitelj/ica</w:t>
            </w:r>
            <w:r>
              <w:rPr>
                <w:rFonts w:ascii="Candara" w:hAnsi="Candara"/>
              </w:rPr>
              <w:t xml:space="preserve"> </w:t>
            </w:r>
            <w:r w:rsidRPr="00BB6BC3">
              <w:rPr>
                <w:rFonts w:ascii="Candara" w:hAnsi="Candara"/>
              </w:rPr>
              <w:t xml:space="preserve">započinje tako da traži učenike da pogledaju djevojčicu i dječaka na stranici 8 u udžbeniku. Objasni učenicima da su to glavni likovi u knjizi. Dok učenici gledaju dvoje djece, učitelj/ica pokuša prikupiti što više informacija o njima. </w:t>
            </w:r>
            <w:r w:rsidRPr="00BB6BC3">
              <w:rPr>
                <w:rFonts w:ascii="Candara" w:hAnsi="Candara"/>
              </w:rPr>
              <w:lastRenderedPageBreak/>
              <w:t>Pomaže postavljanjem pitanja poput: How old are they? Where do they live? Have they got any hobbies? What do they like doing? Etc.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BB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Učitelj/ica pročita rečenice iz zadatka 1 u udžbeniku (str. 8) i objasni riječi ili izraze s kojima učenici možda nisu upoznati. Zatraži od učenika da pokušaju predvidjeti tko kaže svaku rečenicu iz zadatka: Cathy ili Mike?</w:t>
            </w:r>
          </w:p>
          <w:p w:rsidR="00DB1ABB" w:rsidRPr="00DB1ABB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Prvo slušanje: Učenici slušaju snimku, provjeravaju svoja predviđanja i rješavaju zadatak 1 iz udžbenika.</w:t>
            </w:r>
          </w:p>
          <w:p w:rsidR="00DB1ABB" w:rsidRPr="00DB1ABB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Drugo slušanje: Učenici rade u parovima. Svaki učenik odabire grupu pitanja iz zadatka 2 u udžbeniku i dok slušaju snimku bilježe odgovore.</w:t>
            </w:r>
          </w:p>
          <w:p w:rsidR="006E1CF6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Iako je ovo aktivnost slušanja namijenjena razvoju vještine slušanja učenika, ako ima slabijih učenika, učitelj/ica im pomaže. Mogu još jednom poslušati i pročitati zapis audio snimke.</w:t>
            </w:r>
          </w:p>
          <w:p w:rsidR="00DB1ABB" w:rsidRPr="009D1019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Nakon slušanja, učenici postavljaju jedni drugima pitanja iz zadatka 2 kako bi provjerili koliko je njihov prijatelj saznao. Na primjer, učenik koji je odgovarao na pitanja A dok je slušao, sada će svojem partneru postavljati pitanja B kako bi provjerio koliko je njegov/njezin partner saznao odgovora, i obrnuto.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DB1ABB" w:rsidP="00DB1AB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Učenici u svoje bilježnice zapišu najmanje 5 rečenica o svakom liku. Mogu koristiti i odgovore na pitanja iz zadatka 2 i rečenice iz zadatka 1.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DB1ABB" w:rsidP="00DB1AB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Zadatak 1 u radnoj bilježnici može se napraviti za domaću zadaću.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DB1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Cathy and Mike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5B0E8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B0E88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5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E0" w:rsidRPr="006D575A" w:rsidRDefault="00733D03" w:rsidP="00845A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MOJA ŠKOLA</w:t>
            </w:r>
          </w:p>
        </w:tc>
      </w:tr>
      <w:tr w:rsidR="00845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E0" w:rsidRPr="008D5E17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8D5E17">
              <w:rPr>
                <w:rFonts w:ascii="Candara" w:hAnsi="Candara"/>
                <w:b/>
              </w:rPr>
              <w:t>LESSON 1: Friends – Cathy and Mike</w:t>
            </w:r>
          </w:p>
        </w:tc>
      </w:tr>
      <w:tr w:rsidR="008D5E1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D5E17" w:rsidRPr="006D575A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E17" w:rsidRPr="006D575A" w:rsidRDefault="008D5E17" w:rsidP="008D5E1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D5E17" w:rsidRDefault="008D5E17" w:rsidP="008D5E1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D5E17" w:rsidRDefault="008D5E17" w:rsidP="008D5E1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D5E17" w:rsidRPr="006D575A" w:rsidRDefault="008D5E17" w:rsidP="008D5E1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D5E1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D5E17" w:rsidRPr="006D575A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E17" w:rsidRDefault="008D5E17" w:rsidP="008D5E1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A.5.5., </w:t>
            </w:r>
          </w:p>
          <w:p w:rsidR="008D5E17" w:rsidRPr="009B4F2B" w:rsidRDefault="008D5E17" w:rsidP="008D5E17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8D5E17" w:rsidRPr="009B4F2B" w:rsidRDefault="008D5E17" w:rsidP="008D5E1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8D5E1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D5E17" w:rsidRPr="006D575A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E17" w:rsidRDefault="008D5E17" w:rsidP="008D5E1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>
              <w:rPr>
                <w:rFonts w:ascii="Candara" w:hAnsi="Candara"/>
              </w:rPr>
              <w:t>s razumijevanjem sluša opise svojih vršnjaka.</w:t>
            </w:r>
          </w:p>
          <w:p w:rsidR="008D5E17" w:rsidRDefault="008D5E17" w:rsidP="008D5E1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i uvažava različitosti među ljudima.</w:t>
            </w:r>
          </w:p>
          <w:p w:rsidR="008D5E17" w:rsidRPr="006D575A" w:rsidRDefault="008D5E17" w:rsidP="008D5E1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govori nekoliko rečenica o svom prijatelju iz škole.</w:t>
            </w:r>
          </w:p>
        </w:tc>
      </w:tr>
      <w:tr w:rsidR="008D5E17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D5E17" w:rsidRPr="006D575A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5E17" w:rsidRPr="00845AE0" w:rsidRDefault="008D5E17" w:rsidP="008D5E1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Hobiji i interesi</w:t>
            </w:r>
          </w:p>
          <w:p w:rsidR="008D5E17" w:rsidRPr="002D175E" w:rsidRDefault="008D5E17" w:rsidP="008D5E1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Present Simple: to be, have got</w:t>
            </w:r>
          </w:p>
        </w:tc>
      </w:tr>
      <w:tr w:rsidR="00845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E17" w:rsidRPr="008D5E17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D5E17">
              <w:rPr>
                <w:rFonts w:ascii="Candara" w:hAnsi="Candara"/>
              </w:rPr>
              <w:t>frontalni</w:t>
            </w:r>
          </w:p>
          <w:p w:rsidR="008D5E17" w:rsidRPr="008D5E17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D5E17">
              <w:rPr>
                <w:rFonts w:ascii="Candara" w:hAnsi="Candara"/>
              </w:rPr>
              <w:t>individualni</w:t>
            </w:r>
          </w:p>
          <w:p w:rsidR="00845AE0" w:rsidRPr="009B4F2B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D5E17">
              <w:rPr>
                <w:rFonts w:ascii="Candara" w:hAnsi="Candara"/>
              </w:rPr>
              <w:t>u paru</w:t>
            </w:r>
          </w:p>
        </w:tc>
      </w:tr>
      <w:tr w:rsidR="00845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E17" w:rsidRPr="008D5E17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8D5E17">
              <w:rPr>
                <w:rFonts w:ascii="Candara" w:hAnsi="Candara" w:cs="Calibri"/>
                <w:i/>
              </w:rPr>
              <w:t>Dip in 5, udžbenik, stranice 8 i 9.</w:t>
            </w:r>
          </w:p>
          <w:p w:rsidR="00845AE0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8D5E17">
              <w:rPr>
                <w:rFonts w:ascii="Candara" w:hAnsi="Candara" w:cs="Calibri"/>
                <w:i/>
              </w:rPr>
              <w:t>Dip in 5, radna bilježnica, stranice 6 i 7.</w:t>
            </w:r>
          </w:p>
        </w:tc>
      </w:tr>
      <w:tr w:rsidR="00845AE0" w:rsidRPr="006D575A" w:rsidTr="007D0B4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17" w:rsidRPr="007478C3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Slušne aktivnosti: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</w:t>
            </w:r>
            <w:r w:rsidRPr="007478C3">
              <w:rPr>
                <w:rFonts w:ascii="Candara" w:hAnsi="Candara" w:cs="Calibri"/>
                <w:i/>
              </w:rPr>
              <w:t>Linda and Pete</w:t>
            </w:r>
          </w:p>
          <w:p w:rsidR="008D5E17" w:rsidRPr="007478C3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Igre: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verb to be, </w:t>
            </w:r>
            <w:r w:rsidRPr="007478C3">
              <w:rPr>
                <w:rFonts w:ascii="Candara" w:hAnsi="Candara" w:cs="Calibri"/>
                <w:i/>
              </w:rPr>
              <w:t>Quiz</w:t>
            </w:r>
          </w:p>
          <w:p w:rsidR="008D5E17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Self check: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>, verb to be</w:t>
            </w:r>
          </w:p>
          <w:p w:rsidR="00845AE0" w:rsidRPr="008D5E17" w:rsidRDefault="008D5E17" w:rsidP="008D5E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8D5E17">
              <w:rPr>
                <w:rFonts w:ascii="Candara" w:hAnsi="Candara" w:cs="Calibri"/>
              </w:rPr>
              <w:t xml:space="preserve">Learn more: </w:t>
            </w:r>
            <w:r w:rsidRPr="008D5E17">
              <w:rPr>
                <w:rFonts w:ascii="Candara" w:hAnsi="Candara" w:cs="Calibri"/>
                <w:i/>
              </w:rPr>
              <w:t>An interview</w:t>
            </w:r>
          </w:p>
        </w:tc>
      </w:tr>
      <w:tr w:rsidR="008D5E17" w:rsidRPr="006D575A" w:rsidTr="009A4A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D5E17" w:rsidRPr="006D575A" w:rsidRDefault="008D5E17" w:rsidP="008D5E1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8D5E17" w:rsidRPr="007478C3" w:rsidRDefault="008D5E17" w:rsidP="008D5E1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Osobni i socijalni razvoj: A.2.1., A.2.3. </w:t>
            </w:r>
          </w:p>
          <w:p w:rsidR="008D5E17" w:rsidRPr="007478C3" w:rsidRDefault="008D5E17" w:rsidP="008D5E1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Građanski odgoj: A.2.1. </w:t>
            </w:r>
          </w:p>
          <w:p w:rsidR="008D5E17" w:rsidRPr="007478C3" w:rsidRDefault="008D5E17" w:rsidP="008D5E1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</w:tc>
      </w:tr>
      <w:tr w:rsidR="00845AE0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845AE0" w:rsidRP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845AE0" w:rsidRPr="00C11A4A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845AE0" w:rsidRPr="006D575A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845AE0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5AE0" w:rsidRPr="006D575A" w:rsidRDefault="00845AE0" w:rsidP="00845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E0" w:rsidRPr="006D575A" w:rsidRDefault="00845AE0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45AE0" w:rsidRPr="00C11A4A" w:rsidRDefault="00845AE0" w:rsidP="00845AE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opisivanje prijat</w:t>
            </w:r>
            <w:r w:rsidR="00530D39">
              <w:rPr>
                <w:rFonts w:ascii="Candara" w:hAnsi="Candara"/>
              </w:rPr>
              <w:t>elja i svojih interesa i hobija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ABB" w:rsidRPr="00DB1ABB" w:rsidRDefault="00DB1ABB" w:rsidP="00CE36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 xml:space="preserve">Korak II VOKABULAR </w:t>
            </w:r>
            <w:r>
              <w:rPr>
                <w:rFonts w:ascii="Candara" w:hAnsi="Candara"/>
              </w:rPr>
              <w:t>–</w:t>
            </w:r>
            <w:r w:rsidRPr="00DB1AB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Z</w:t>
            </w:r>
            <w:r w:rsidRPr="00DB1ABB">
              <w:rPr>
                <w:rFonts w:ascii="Candara" w:hAnsi="Candara"/>
              </w:rPr>
              <w:t>adatak</w:t>
            </w:r>
            <w:r>
              <w:rPr>
                <w:rFonts w:ascii="Candara" w:hAnsi="Candara"/>
              </w:rPr>
              <w:t xml:space="preserve"> </w:t>
            </w:r>
            <w:r w:rsidRPr="00DB1ABB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 xml:space="preserve"> u udžbeniku (str. 8)</w:t>
            </w:r>
            <w:r w:rsidRPr="00DB1ABB">
              <w:rPr>
                <w:rFonts w:ascii="Candara" w:hAnsi="Candara"/>
              </w:rPr>
              <w:t>, vokabular učenici mogu ponoviti samostalno i pojedinačno jer su to kolokacije koje su dosad čuli barem dva puta.</w:t>
            </w:r>
          </w:p>
          <w:p w:rsidR="006D575A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lastRenderedPageBreak/>
              <w:t>Nakon provjere njihovog rada, učitelj/ica usmeno napravi zadatak 4 (učenici prevode kolokacije iz zadatka 3 na hrvatski jezik) kako bi pojasnila što znače kolokacije.</w:t>
            </w:r>
          </w:p>
          <w:p w:rsidR="00DB1ABB" w:rsidRPr="006D575A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Da bi pomog</w:t>
            </w:r>
            <w:r w:rsidR="00196EE2">
              <w:rPr>
                <w:rFonts w:ascii="Candara" w:hAnsi="Candara"/>
              </w:rPr>
              <w:t>ao/</w:t>
            </w:r>
            <w:r w:rsidRPr="00DB1ABB">
              <w:rPr>
                <w:rFonts w:ascii="Candara" w:hAnsi="Candara"/>
              </w:rPr>
              <w:t>la učenicima upamtiti ove kolokacije, učitelj/ica ih zamoli da zatvore svoje knjige. Kaže prvi dio kolokacije, a oni bi trebali nastaviti i reći drugi dio. Nakon toga učitelj/ica izgovori kolokaciju na hrvatskom</w:t>
            </w:r>
            <w:r w:rsidR="00196EE2">
              <w:rPr>
                <w:rFonts w:ascii="Candara" w:hAnsi="Candara"/>
              </w:rPr>
              <w:t>,</w:t>
            </w:r>
            <w:r w:rsidRPr="00DB1ABB">
              <w:rPr>
                <w:rFonts w:ascii="Candara" w:hAnsi="Candara"/>
              </w:rPr>
              <w:t xml:space="preserve"> a oni će reći engleski prijevod.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ABB" w:rsidRPr="00DB1ABB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U zadatku 5 vježba se uporaba nekih prijedloga. S obzirom da se zadatak oslanja na neke osnovne informacije o glavnim likovima, učenici mogu ovaj zadatak napraviti pojedinačno.</w:t>
            </w:r>
          </w:p>
          <w:p w:rsidR="00DB1ABB" w:rsidRDefault="00DB1ABB" w:rsidP="00DB1AB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DB1ABB">
              <w:rPr>
                <w:rFonts w:ascii="Candara" w:hAnsi="Candara"/>
              </w:rPr>
              <w:t>Da bi se dodatno uvježbala upotreba prijedloga, učenici napišu zadatak 6 u udžbeniku. Ali najprije učitelj/ica pripremi učenike pitajući ih:</w:t>
            </w:r>
          </w:p>
          <w:p w:rsidR="00DB1ABB" w:rsidRPr="00DB1ABB" w:rsidRDefault="00DB1ABB" w:rsidP="00DB1ABB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DB1ABB">
              <w:rPr>
                <w:rFonts w:ascii="Candara" w:hAnsi="Candara"/>
                <w:i/>
              </w:rPr>
              <w:t xml:space="preserve">What are girls usually crazy about/interested in/good at/bad at? </w:t>
            </w:r>
          </w:p>
          <w:p w:rsidR="00DB1ABB" w:rsidRPr="00DB1ABB" w:rsidRDefault="00DB1ABB" w:rsidP="00DB1ABB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DB1ABB">
              <w:rPr>
                <w:rFonts w:ascii="Candara" w:hAnsi="Candara"/>
                <w:i/>
              </w:rPr>
              <w:t xml:space="preserve">What are boys usually crazy about/interested in/good at/bad at? </w:t>
            </w:r>
          </w:p>
          <w:p w:rsidR="00FF2C29" w:rsidRDefault="00DB1ABB" w:rsidP="00FF2C29">
            <w:pPr>
              <w:spacing w:after="0" w:line="240" w:lineRule="auto"/>
              <w:ind w:left="360"/>
            </w:pPr>
            <w:r w:rsidRPr="00DB1ABB">
              <w:rPr>
                <w:rFonts w:ascii="Candara" w:hAnsi="Candara"/>
              </w:rPr>
              <w:t xml:space="preserve">Na taj će se način </w:t>
            </w:r>
            <w:r w:rsidR="00196EE2">
              <w:rPr>
                <w:rFonts w:ascii="Candara" w:hAnsi="Candara"/>
              </w:rPr>
              <w:t>dobiti</w:t>
            </w:r>
            <w:r w:rsidRPr="00DB1ABB">
              <w:rPr>
                <w:rFonts w:ascii="Candara" w:hAnsi="Candara"/>
              </w:rPr>
              <w:t xml:space="preserve"> puno riječi i izraza. Učitelj/ica iz zapiše na ploču. Učenici rade zadatak 6 u svojim bilježnicama. Tko želi može čitati svoje rečenice naglas.</w:t>
            </w:r>
            <w:r w:rsidR="00FF2C29">
              <w:t xml:space="preserve"> </w:t>
            </w:r>
          </w:p>
          <w:p w:rsidR="006F5719" w:rsidRDefault="00FF2C29" w:rsidP="00FF2C2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F2C29">
              <w:rPr>
                <w:rFonts w:ascii="Candara" w:hAnsi="Candara"/>
              </w:rPr>
              <w:t xml:space="preserve">Učenici mogu riješiti zadatak 2 iz radne bilježnice </w:t>
            </w:r>
            <w:r>
              <w:rPr>
                <w:rFonts w:ascii="Candara" w:hAnsi="Candara"/>
              </w:rPr>
              <w:t>(str. 7)</w:t>
            </w:r>
            <w:r w:rsidRPr="00FF2C29">
              <w:rPr>
                <w:rFonts w:ascii="Candara" w:hAnsi="Candara"/>
              </w:rPr>
              <w:t>.</w:t>
            </w:r>
          </w:p>
          <w:p w:rsidR="00FF2C29" w:rsidRPr="00FF2C29" w:rsidRDefault="00FF2C29" w:rsidP="00FF2C2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FF2C29">
              <w:rPr>
                <w:rFonts w:ascii="Candara" w:hAnsi="Candara"/>
              </w:rPr>
              <w:t xml:space="preserve">Korak III JEZIČNI FOKUS </w:t>
            </w:r>
            <w:r>
              <w:rPr>
                <w:rFonts w:ascii="Candara" w:hAnsi="Candara"/>
              </w:rPr>
              <w:t>–</w:t>
            </w:r>
            <w:r w:rsidRPr="00FF2C29">
              <w:rPr>
                <w:rFonts w:ascii="Candara" w:hAnsi="Candara"/>
              </w:rPr>
              <w:t xml:space="preserve"> Cilj</w:t>
            </w:r>
            <w:r>
              <w:rPr>
                <w:rFonts w:ascii="Candara" w:hAnsi="Candara"/>
              </w:rPr>
              <w:t xml:space="preserve"> </w:t>
            </w:r>
            <w:r w:rsidRPr="00FF2C29">
              <w:rPr>
                <w:rFonts w:ascii="Candara" w:hAnsi="Candara"/>
              </w:rPr>
              <w:t xml:space="preserve">ovog jezičnog fokusa je ponavljanje upotrebe potvrdnog i negativnog oblika glagola to be i have got. Budući da je ovo peta godina učenja jezika za učenike, oni su već upoznati sa sadašnjim vremenom oblika ova dva glagola. </w:t>
            </w:r>
            <w:r w:rsidR="00293918">
              <w:rPr>
                <w:rFonts w:ascii="Candara" w:hAnsi="Candara"/>
              </w:rPr>
              <w:t>Međutim,</w:t>
            </w:r>
            <w:r w:rsidRPr="00FF2C29">
              <w:rPr>
                <w:rFonts w:ascii="Candara" w:hAnsi="Candara"/>
              </w:rPr>
              <w:t xml:space="preserve"> prvi se put izričito poučavaju tvorbi istih i njihovoj upotrebi. Stoga je potrebno objasniti što znači „to be“ i „have got“ te koja je svrha paradigme (poput one u obliku tablice na stranici 9).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FF2C29" w:rsidP="00FF2C2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F2C29">
              <w:rPr>
                <w:rFonts w:ascii="Candara" w:hAnsi="Candara"/>
              </w:rPr>
              <w:t>Učenici mogu dovršiti zadatak 1 u udžbeniku – usredotočiti se na jezik pojedinačno ili u parovima. Na taj će način ponovit oblik glagola to be i have got te osobne zamjenice.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FF2C29" w:rsidP="00FF2C2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F2C29">
              <w:rPr>
                <w:rFonts w:ascii="Candara" w:hAnsi="Candara"/>
              </w:rPr>
              <w:t>Učenici mogu napraviti zadatke 6 i 7 iz radne bilježnice, str. 8 i 9.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Default="00DB1ABB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Vocabulary: </w:t>
            </w:r>
            <w:r w:rsidR="004F650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 xml:space="preserve">  to be crazy about…</w:t>
            </w:r>
          </w:p>
          <w:p w:rsidR="00DB1ABB" w:rsidRDefault="00DB1ABB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</w:t>
            </w:r>
            <w:r w:rsidR="00FF2C29" w:rsidRPr="00FF2C29">
              <w:rPr>
                <w:rFonts w:ascii="Candara" w:hAnsi="Candara" w:cs="Calibri"/>
                <w:b/>
              </w:rPr>
              <w:t>to be</w:t>
            </w:r>
            <w:r w:rsidR="00FF2C2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>interested in…</w:t>
            </w:r>
          </w:p>
          <w:p w:rsidR="00DB1ABB" w:rsidRDefault="00DB1ABB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</w:t>
            </w:r>
            <w:r w:rsidR="00FF2C29">
              <w:rPr>
                <w:rFonts w:ascii="Candara" w:hAnsi="Candara" w:cs="Calibri"/>
                <w:b/>
              </w:rPr>
              <w:t xml:space="preserve">                  to be</w:t>
            </w:r>
            <w:r>
              <w:rPr>
                <w:rFonts w:ascii="Candara" w:hAnsi="Candara" w:cs="Calibri"/>
                <w:b/>
              </w:rPr>
              <w:t xml:space="preserve"> good at…</w:t>
            </w:r>
          </w:p>
          <w:p w:rsidR="00DB1ABB" w:rsidRDefault="00FF2C2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</w:t>
            </w:r>
            <w:r w:rsidR="00DB1ABB">
              <w:rPr>
                <w:rFonts w:ascii="Candara" w:hAnsi="Candara" w:cs="Calibri"/>
                <w:b/>
              </w:rPr>
              <w:t xml:space="preserve">  </w:t>
            </w:r>
            <w:r>
              <w:rPr>
                <w:rFonts w:ascii="Candara" w:hAnsi="Candara" w:cs="Calibri"/>
                <w:b/>
              </w:rPr>
              <w:t>to be</w:t>
            </w:r>
            <w:r w:rsidR="00DB1ABB">
              <w:rPr>
                <w:rFonts w:ascii="Candara" w:hAnsi="Candara" w:cs="Calibri"/>
                <w:b/>
              </w:rPr>
              <w:t xml:space="preserve"> bad at…</w:t>
            </w:r>
          </w:p>
          <w:p w:rsidR="00FF2C29" w:rsidRDefault="00FF2C2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F2C29" w:rsidRDefault="00FF2C2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Present Simple of                 „to be“                                                               „have got“</w:t>
            </w:r>
          </w:p>
          <w:p w:rsidR="00A03800" w:rsidRPr="009D1019" w:rsidRDefault="00FF2C2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                               …                                                                             …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505" w:rsidRPr="006D575A" w:rsidTr="00BB73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505" w:rsidRPr="006D575A" w:rsidTr="00BB73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6D55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MOJA ŠKOLA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6D550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LESSON 1: Friends – </w:t>
            </w:r>
            <w:r>
              <w:rPr>
                <w:rFonts w:ascii="Candara" w:hAnsi="Candara" w:cs="Calibri"/>
                <w:b/>
                <w:i/>
              </w:rPr>
              <w:t>Linda and Pete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6D550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D5505" w:rsidRDefault="006D5505" w:rsidP="006D550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D5505" w:rsidRDefault="006D5505" w:rsidP="006D550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D5505" w:rsidRPr="006D575A" w:rsidRDefault="006D5505" w:rsidP="006D550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D5505" w:rsidRPr="006D575A" w:rsidTr="00BB73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Default="006D5505" w:rsidP="00BB73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., </w:t>
            </w:r>
          </w:p>
          <w:p w:rsidR="006D5505" w:rsidRPr="009B4F2B" w:rsidRDefault="006D5505" w:rsidP="00BB73D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D5505" w:rsidRPr="009B4F2B" w:rsidRDefault="006D5505" w:rsidP="00BB73D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D5505" w:rsidRPr="006D575A" w:rsidTr="00BB73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Default="006D5505" w:rsidP="006D550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>
              <w:rPr>
                <w:rFonts w:ascii="Candara" w:hAnsi="Candara"/>
              </w:rPr>
              <w:t>s razumijevanjem sluša opise svojih vršnjaka.</w:t>
            </w:r>
          </w:p>
          <w:p w:rsidR="006D5505" w:rsidRDefault="006D5505" w:rsidP="006D550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i uvažava različitosti među ljudima.</w:t>
            </w:r>
          </w:p>
          <w:p w:rsidR="006D5505" w:rsidRDefault="006D5505" w:rsidP="006D550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govori o svojim interesima i hobijima.</w:t>
            </w:r>
          </w:p>
          <w:p w:rsidR="006D5505" w:rsidRPr="006D575A" w:rsidRDefault="006D5505" w:rsidP="006D550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tekst o sebi.</w:t>
            </w:r>
          </w:p>
        </w:tc>
      </w:tr>
      <w:tr w:rsidR="006D5505" w:rsidRPr="006D575A" w:rsidTr="00BB73D1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505" w:rsidRPr="00845AE0" w:rsidRDefault="006D5505" w:rsidP="006D550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Hobiji i interesi</w:t>
            </w:r>
          </w:p>
          <w:p w:rsidR="006D5505" w:rsidRPr="002D175E" w:rsidRDefault="006D5505" w:rsidP="006D550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Present Simple: to be, have got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D5505" w:rsidRPr="006D575A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D5505" w:rsidRPr="006D575A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EF219D">
              <w:rPr>
                <w:rFonts w:ascii="Candara" w:hAnsi="Candara" w:cs="Calibri"/>
              </w:rPr>
              <w:t>10</w:t>
            </w:r>
            <w:r>
              <w:rPr>
                <w:rFonts w:ascii="Candara" w:hAnsi="Candara" w:cs="Calibri"/>
              </w:rPr>
              <w:t xml:space="preserve"> i </w:t>
            </w:r>
            <w:r w:rsidR="00EF219D">
              <w:rPr>
                <w:rFonts w:ascii="Candara" w:hAnsi="Candara" w:cs="Calibri"/>
              </w:rPr>
              <w:t>11</w:t>
            </w:r>
            <w:r>
              <w:rPr>
                <w:rFonts w:ascii="Candara" w:hAnsi="Candara" w:cs="Calibri"/>
              </w:rPr>
              <w:t>.</w:t>
            </w:r>
          </w:p>
          <w:p w:rsidR="006D5505" w:rsidRPr="009B4F2B" w:rsidRDefault="006D5505" w:rsidP="00EF2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EF219D">
              <w:rPr>
                <w:rFonts w:ascii="Candara" w:hAnsi="Candara" w:cs="Calibri"/>
              </w:rPr>
              <w:t>8</w:t>
            </w:r>
            <w:r>
              <w:rPr>
                <w:rFonts w:ascii="Candara" w:hAnsi="Candara" w:cs="Calibri"/>
              </w:rPr>
              <w:t xml:space="preserve"> i </w:t>
            </w:r>
            <w:r w:rsidR="00EF219D">
              <w:rPr>
                <w:rFonts w:ascii="Candara" w:hAnsi="Candara" w:cs="Calibri"/>
              </w:rPr>
              <w:t>9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7478C3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Slušne aktivnosti: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</w:t>
            </w:r>
            <w:r w:rsidRPr="007478C3">
              <w:rPr>
                <w:rFonts w:ascii="Candara" w:hAnsi="Candara" w:cs="Calibri"/>
                <w:i/>
              </w:rPr>
              <w:t>Linda and Pete</w:t>
            </w:r>
          </w:p>
          <w:p w:rsidR="006D5505" w:rsidRPr="007478C3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Igre: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 xml:space="preserve">, verb to be, </w:t>
            </w:r>
            <w:r w:rsidRPr="007478C3">
              <w:rPr>
                <w:rFonts w:ascii="Candara" w:hAnsi="Candara" w:cs="Calibri"/>
                <w:i/>
              </w:rPr>
              <w:t>Quiz</w:t>
            </w:r>
          </w:p>
          <w:p w:rsidR="006D5505" w:rsidRPr="007478C3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7478C3">
              <w:rPr>
                <w:rFonts w:ascii="Candara" w:hAnsi="Candara" w:cs="Calibri"/>
              </w:rPr>
              <w:t xml:space="preserve">Self check: </w:t>
            </w:r>
            <w:r w:rsidRPr="007478C3">
              <w:rPr>
                <w:rFonts w:ascii="Candara" w:hAnsi="Candara" w:cs="Calibri"/>
                <w:i/>
              </w:rPr>
              <w:t>Cathy and Mike</w:t>
            </w:r>
            <w:r w:rsidRPr="007478C3">
              <w:rPr>
                <w:rFonts w:ascii="Candara" w:hAnsi="Candara" w:cs="Calibri"/>
              </w:rPr>
              <w:t>, verb to be</w:t>
            </w:r>
          </w:p>
          <w:p w:rsidR="006D5505" w:rsidRDefault="006D5505" w:rsidP="00BB73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7478C3">
              <w:rPr>
                <w:rFonts w:ascii="Candara" w:hAnsi="Candara" w:cs="Calibri"/>
              </w:rPr>
              <w:t xml:space="preserve">Learn more: </w:t>
            </w:r>
            <w:r w:rsidRPr="007478C3">
              <w:rPr>
                <w:rFonts w:ascii="Candara" w:hAnsi="Candara" w:cs="Calibri"/>
                <w:i/>
              </w:rPr>
              <w:t>An interview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6D5505" w:rsidRPr="007478C3" w:rsidRDefault="006D5505" w:rsidP="00BB73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Osobni i socijalni razvoj: A.2.1., A.2.3. </w:t>
            </w:r>
          </w:p>
          <w:p w:rsidR="006D5505" w:rsidRPr="007478C3" w:rsidRDefault="006D5505" w:rsidP="00BB73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Građanski odgoj: A.2.1. </w:t>
            </w:r>
          </w:p>
          <w:p w:rsidR="006D5505" w:rsidRPr="007478C3" w:rsidRDefault="006D5505" w:rsidP="00BB73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</w:tc>
      </w:tr>
      <w:tr w:rsidR="006D5505" w:rsidRPr="006D575A" w:rsidTr="00BB73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6D5505" w:rsidRDefault="006D5505" w:rsidP="006D550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D5505" w:rsidRPr="00530D39" w:rsidRDefault="006D5505" w:rsidP="006D550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530D39" w:rsidRPr="00530D39" w:rsidRDefault="00530D39" w:rsidP="006D550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530D39">
              <w:rPr>
                <w:rFonts w:ascii="Candara" w:hAnsi="Candara"/>
              </w:rPr>
              <w:t>Kratka pisana provjera</w:t>
            </w:r>
          </w:p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6D5505" w:rsidRPr="00C11A4A" w:rsidRDefault="006D5505" w:rsidP="006D550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6D5505" w:rsidRPr="006D575A" w:rsidRDefault="006D5505" w:rsidP="006D550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6D5505" w:rsidRPr="006D575A" w:rsidTr="00BB73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D5505" w:rsidRPr="00C11A4A" w:rsidRDefault="00530D39" w:rsidP="006D550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sastavka</w:t>
            </w:r>
          </w:p>
        </w:tc>
      </w:tr>
      <w:tr w:rsidR="006D5505" w:rsidRPr="006D575A" w:rsidTr="00BB73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39" w:rsidRPr="00530D39" w:rsidRDefault="006D5505" w:rsidP="002B4C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30D39">
              <w:rPr>
                <w:rFonts w:ascii="Candara" w:hAnsi="Candara"/>
              </w:rPr>
              <w:t xml:space="preserve">Korak </w:t>
            </w:r>
            <w:r w:rsidR="00530D39" w:rsidRPr="00530D39">
              <w:rPr>
                <w:rFonts w:ascii="Candara" w:hAnsi="Candara"/>
              </w:rPr>
              <w:t>II</w:t>
            </w:r>
            <w:r w:rsidRPr="00530D39">
              <w:rPr>
                <w:rFonts w:ascii="Candara" w:hAnsi="Candara"/>
              </w:rPr>
              <w:t xml:space="preserve">I </w:t>
            </w:r>
            <w:r w:rsidR="00530D39" w:rsidRPr="00530D39">
              <w:rPr>
                <w:rFonts w:ascii="Candara" w:hAnsi="Candara"/>
              </w:rPr>
              <w:t>JEZIČNI FOKUS (nastavak)</w:t>
            </w:r>
            <w:r w:rsidRPr="00530D39">
              <w:rPr>
                <w:rFonts w:ascii="Candara" w:hAnsi="Candara"/>
              </w:rPr>
              <w:t xml:space="preserve"> – </w:t>
            </w:r>
            <w:r w:rsidR="00530D39" w:rsidRPr="00530D39">
              <w:rPr>
                <w:rFonts w:ascii="Candara" w:hAnsi="Candara"/>
                <w:b/>
                <w:i/>
              </w:rPr>
              <w:t>Linda i Pete</w:t>
            </w:r>
            <w:r w:rsidR="00530D39" w:rsidRPr="00530D39">
              <w:rPr>
                <w:rFonts w:ascii="Candara" w:hAnsi="Candara"/>
              </w:rPr>
              <w:t xml:space="preserve"> </w:t>
            </w:r>
            <w:r w:rsidR="00530D39">
              <w:rPr>
                <w:rFonts w:ascii="Candara" w:hAnsi="Candara"/>
              </w:rPr>
              <w:t xml:space="preserve">– </w:t>
            </w:r>
            <w:r w:rsidR="00530D39" w:rsidRPr="00530D39">
              <w:rPr>
                <w:rFonts w:ascii="Candara" w:hAnsi="Candara"/>
              </w:rPr>
              <w:t>Zadaci</w:t>
            </w:r>
            <w:r w:rsidR="00530D39">
              <w:rPr>
                <w:rFonts w:ascii="Candara" w:hAnsi="Candara"/>
              </w:rPr>
              <w:t xml:space="preserve"> </w:t>
            </w:r>
            <w:r w:rsidR="00530D39" w:rsidRPr="00530D39">
              <w:rPr>
                <w:rFonts w:ascii="Candara" w:hAnsi="Candara"/>
              </w:rPr>
              <w:t xml:space="preserve">2 i 3 u udžbeniku pružaju ponavljanje upotrebe glagola </w:t>
            </w:r>
            <w:r w:rsidR="00530D39" w:rsidRPr="0029303F">
              <w:rPr>
                <w:rFonts w:ascii="Candara" w:hAnsi="Candara"/>
                <w:i/>
              </w:rPr>
              <w:t>to be</w:t>
            </w:r>
            <w:r w:rsidR="00530D39" w:rsidRPr="00530D39">
              <w:rPr>
                <w:rFonts w:ascii="Candara" w:hAnsi="Candara"/>
              </w:rPr>
              <w:t xml:space="preserve"> i </w:t>
            </w:r>
            <w:r w:rsidR="00530D39" w:rsidRPr="0029303F">
              <w:rPr>
                <w:rFonts w:ascii="Candara" w:hAnsi="Candara"/>
                <w:i/>
              </w:rPr>
              <w:t>have got</w:t>
            </w:r>
            <w:r w:rsidR="00530D39" w:rsidRPr="00530D39">
              <w:rPr>
                <w:rFonts w:ascii="Candara" w:hAnsi="Candara"/>
              </w:rPr>
              <w:t xml:space="preserve">. </w:t>
            </w:r>
          </w:p>
          <w:p w:rsidR="00530D39" w:rsidRPr="00530D39" w:rsidRDefault="00530D39" w:rsidP="00530D3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30D39">
              <w:rPr>
                <w:rFonts w:ascii="Candara" w:hAnsi="Candara"/>
              </w:rPr>
              <w:lastRenderedPageBreak/>
              <w:t>Zadatak 2 je aktivnost slušanja. Učitelj/ica pripremi učenike tako da im kaže da će se sada susresti s još dva lika iz knjige – Lindom i Peteom. Kaže im da će ovo dvoje djece razgovarati o sebi. Prije slušanja učitelj/ica će pročitati o čemu će djeca razgovarati kako bi se učenici pripremili za slušanje. Tek tada učitelj/ica će pustiti snimku</w:t>
            </w:r>
            <w:r w:rsidR="0029303F">
              <w:rPr>
                <w:rFonts w:ascii="Candara" w:hAnsi="Candara"/>
              </w:rPr>
              <w:t>,</w:t>
            </w:r>
            <w:r w:rsidRPr="00530D39">
              <w:rPr>
                <w:rFonts w:ascii="Candara" w:hAnsi="Candara"/>
              </w:rPr>
              <w:t xml:space="preserve"> a učenici će označiti točno polje u tablici. Provjerit će se usmeno nakon slušanja.</w:t>
            </w:r>
          </w:p>
          <w:p w:rsidR="00530D39" w:rsidRPr="00530D39" w:rsidRDefault="00293918" w:rsidP="00530D3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 obzirom</w:t>
            </w:r>
            <w:r w:rsidR="00530D39" w:rsidRPr="00530D39">
              <w:rPr>
                <w:rFonts w:ascii="Candara" w:hAnsi="Candara"/>
              </w:rPr>
              <w:t xml:space="preserve"> da su u zadatku 2 već čuli sadržaj oba teksta, zadatak 3 mogu napraviti pojedinačno. Da bi se provjerio njihov rad, učitelj/ica zamoli učenike da naglas pročitaju ispravnu verziju.</w:t>
            </w:r>
          </w:p>
          <w:p w:rsidR="006D5505" w:rsidRPr="00DB1ABB" w:rsidRDefault="00530D39" w:rsidP="00293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30D39">
              <w:rPr>
                <w:rFonts w:ascii="Candara" w:hAnsi="Candara"/>
              </w:rPr>
              <w:t xml:space="preserve">U zadatku 4 (str. 11) nalaze se dvije grupe pitanja, tako da učenici mogu raditi u parovima. Svaki učenik odabire jednu grupu pitanja. Potom se izmjenjuju u postavljanju pitanja i odgovaranju. </w:t>
            </w:r>
          </w:p>
        </w:tc>
      </w:tr>
      <w:tr w:rsidR="006D5505" w:rsidRPr="006D575A" w:rsidTr="00BB73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9303F" w:rsidRDefault="006D5505" w:rsidP="00293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505" w:rsidRPr="0029303F" w:rsidRDefault="0029303F" w:rsidP="00293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6D5505" w:rsidRPr="0029303F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03F" w:rsidRPr="0029303F" w:rsidRDefault="0029303F" w:rsidP="003C435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9303F">
              <w:rPr>
                <w:rFonts w:ascii="Candara" w:hAnsi="Candara"/>
              </w:rPr>
              <w:t xml:space="preserve">Korak IV PISANJE I GOVORENJE </w:t>
            </w:r>
            <w:r>
              <w:rPr>
                <w:rFonts w:ascii="Candara" w:hAnsi="Candara"/>
              </w:rPr>
              <w:t xml:space="preserve">– </w:t>
            </w:r>
            <w:r w:rsidRPr="0029303F">
              <w:rPr>
                <w:rFonts w:ascii="Candara" w:hAnsi="Candara"/>
              </w:rPr>
              <w:t xml:space="preserve">Učitelj/ica započinje ispitivanjem podataka o likovima </w:t>
            </w:r>
            <w:r w:rsidR="00293918">
              <w:rPr>
                <w:rFonts w:ascii="Candara" w:hAnsi="Candara"/>
              </w:rPr>
              <w:t>o</w:t>
            </w:r>
            <w:r w:rsidRPr="0029303F">
              <w:rPr>
                <w:rFonts w:ascii="Candara" w:hAnsi="Candara"/>
              </w:rPr>
              <w:t xml:space="preserve"> kojima su učenici do sada učili (Cathy, Mike, Linda i Pete). Stoga učitelj/ica započne zadatak 3 (str. 11), koji potiče usmeno izražavanje.</w:t>
            </w:r>
          </w:p>
          <w:p w:rsidR="0029303F" w:rsidRPr="0029303F" w:rsidRDefault="0029303F" w:rsidP="00293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9303F">
              <w:rPr>
                <w:rFonts w:ascii="Candara" w:hAnsi="Candara"/>
              </w:rPr>
              <w:t>Personaliziranje teme ono je čemu bi se trebalo težiti, jer tek kada učenici počnu govoriti o sebi, vezano uz određenu temu, aktivno koriste ciljne jezične strukture i vokabular. Tada se može reći da su zapravo savladali određene strukture i vokabular.</w:t>
            </w:r>
          </w:p>
          <w:p w:rsidR="0029303F" w:rsidRPr="0029303F" w:rsidRDefault="0029303F" w:rsidP="00293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9303F">
              <w:rPr>
                <w:rFonts w:ascii="Candara" w:hAnsi="Candara"/>
              </w:rPr>
              <w:t>Učitelj/ica zamoli one koji žele da pročitaju naglas sve rečenice iz zadatka 1, str. 11, kako bi bi</w:t>
            </w:r>
            <w:r w:rsidR="00293918">
              <w:rPr>
                <w:rFonts w:ascii="Candara" w:hAnsi="Candara"/>
              </w:rPr>
              <w:t>o/</w:t>
            </w:r>
            <w:r w:rsidRPr="0029303F">
              <w:rPr>
                <w:rFonts w:ascii="Candara" w:hAnsi="Candara"/>
              </w:rPr>
              <w:t>la sigur</w:t>
            </w:r>
            <w:r w:rsidR="00293918">
              <w:rPr>
                <w:rFonts w:ascii="Candara" w:hAnsi="Candara"/>
              </w:rPr>
              <w:t>an/</w:t>
            </w:r>
            <w:r w:rsidRPr="0029303F">
              <w:rPr>
                <w:rFonts w:ascii="Candara" w:hAnsi="Candara"/>
              </w:rPr>
              <w:t>na da svi učenici razumiju sve. Učenici zadatak 1 rade samostalno.</w:t>
            </w:r>
          </w:p>
          <w:p w:rsidR="006D5505" w:rsidRPr="009D1019" w:rsidRDefault="0029303F" w:rsidP="00293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9303F">
              <w:rPr>
                <w:rFonts w:ascii="Candara" w:hAnsi="Candara"/>
              </w:rPr>
              <w:t>Zbog same prirode zadatka, zadatak 2 mora se obavljati pojedinačno, ali će učenici vjerojatno trebati pomoć s nekim vokabularom. Tko želi može čitati ono što su napisali o sebi i svojoj obitelji i roditeljima.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29303F" w:rsidP="0029303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29303F">
              <w:rPr>
                <w:rFonts w:ascii="Candara" w:hAnsi="Candara"/>
              </w:rPr>
              <w:t xml:space="preserve">Učitelj/ica nastavi rad zadatcima 4 i 5 (str. 11), koji potiču usmeno izražavanje. Ti zadatci će dati dobar uvid u to koliko </w:t>
            </w:r>
            <w:r w:rsidR="00293918">
              <w:rPr>
                <w:rFonts w:ascii="Candara" w:hAnsi="Candara"/>
              </w:rPr>
              <w:t>su učenici samostalni u komunikaciji.</w:t>
            </w:r>
            <w:bookmarkStart w:id="0" w:name="_GoBack"/>
            <w:bookmarkEnd w:id="0"/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29303F" w:rsidP="0029303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raditi zadatke 3,</w:t>
            </w:r>
            <w:r w:rsidRPr="0029303F">
              <w:rPr>
                <w:rFonts w:ascii="Candara" w:hAnsi="Candara"/>
              </w:rPr>
              <w:t xml:space="preserve"> 4</w:t>
            </w:r>
            <w:r>
              <w:rPr>
                <w:rFonts w:ascii="Candara" w:hAnsi="Candara"/>
              </w:rPr>
              <w:t xml:space="preserve"> i 5</w:t>
            </w:r>
            <w:r w:rsidRPr="0029303F">
              <w:rPr>
                <w:rFonts w:ascii="Candara" w:hAnsi="Candara"/>
              </w:rPr>
              <w:t xml:space="preserve"> u radnoj bilježnici</w:t>
            </w:r>
            <w:r>
              <w:rPr>
                <w:rFonts w:ascii="Candara" w:hAnsi="Candara"/>
              </w:rPr>
              <w:t xml:space="preserve"> (str. 7 i 8)</w:t>
            </w:r>
            <w:r w:rsidRPr="0029303F">
              <w:rPr>
                <w:rFonts w:ascii="Candara" w:hAnsi="Candara"/>
              </w:rPr>
              <w:t xml:space="preserve"> ili ih mogu napisati za domaću zadaću.</w:t>
            </w:r>
          </w:p>
        </w:tc>
      </w:tr>
    </w:tbl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9303F" w:rsidRPr="009D1019" w:rsidRDefault="0029303F" w:rsidP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29303F" w:rsidRDefault="0029303F" w:rsidP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29303F" w:rsidRPr="009D1019" w:rsidTr="00BB73D1">
        <w:trPr>
          <w:trHeight w:val="2312"/>
        </w:trPr>
        <w:tc>
          <w:tcPr>
            <w:tcW w:w="9288" w:type="dxa"/>
            <w:shd w:val="clear" w:color="auto" w:fill="auto"/>
          </w:tcPr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Linda and Pete</w:t>
            </w:r>
          </w:p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29303F" w:rsidRDefault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29303F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54" w:rsidRDefault="008E1754">
      <w:pPr>
        <w:spacing w:after="0" w:line="240" w:lineRule="auto"/>
      </w:pPr>
      <w:r>
        <w:separator/>
      </w:r>
    </w:p>
  </w:endnote>
  <w:endnote w:type="continuationSeparator" w:id="0">
    <w:p w:rsidR="008E1754" w:rsidRDefault="008E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733D03">
      <w:rPr>
        <w:rFonts w:cs="Calibri"/>
        <w:noProof/>
        <w:color w:val="000000"/>
      </w:rPr>
      <w:t>6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54" w:rsidRDefault="008E1754">
      <w:pPr>
        <w:spacing w:after="0" w:line="240" w:lineRule="auto"/>
      </w:pPr>
      <w:r>
        <w:separator/>
      </w:r>
    </w:p>
  </w:footnote>
  <w:footnote w:type="continuationSeparator" w:id="0">
    <w:p w:rsidR="008E1754" w:rsidRDefault="008E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F8294A"/>
    <w:multiLevelType w:val="hybridMultilevel"/>
    <w:tmpl w:val="4B5EED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381879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280DCE"/>
    <w:multiLevelType w:val="hybridMultilevel"/>
    <w:tmpl w:val="8C900C80"/>
    <w:lvl w:ilvl="0" w:tplc="AEAECA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2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8"/>
  </w:num>
  <w:num w:numId="15">
    <w:abstractNumId w:val="20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1A4F"/>
    <w:rsid w:val="000562E4"/>
    <w:rsid w:val="00085545"/>
    <w:rsid w:val="000B3D23"/>
    <w:rsid w:val="000D228C"/>
    <w:rsid w:val="00106791"/>
    <w:rsid w:val="00196EE2"/>
    <w:rsid w:val="0019724E"/>
    <w:rsid w:val="001B39BA"/>
    <w:rsid w:val="00216FDA"/>
    <w:rsid w:val="00237B3F"/>
    <w:rsid w:val="00282128"/>
    <w:rsid w:val="0029303F"/>
    <w:rsid w:val="00293918"/>
    <w:rsid w:val="00296E87"/>
    <w:rsid w:val="002D175E"/>
    <w:rsid w:val="002F6961"/>
    <w:rsid w:val="00344C4C"/>
    <w:rsid w:val="003467D4"/>
    <w:rsid w:val="003653A7"/>
    <w:rsid w:val="003A5FD6"/>
    <w:rsid w:val="004049A0"/>
    <w:rsid w:val="00433F88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30D39"/>
    <w:rsid w:val="005B0E88"/>
    <w:rsid w:val="006235BE"/>
    <w:rsid w:val="0068455C"/>
    <w:rsid w:val="006D5505"/>
    <w:rsid w:val="006D575A"/>
    <w:rsid w:val="006E1CF6"/>
    <w:rsid w:val="006F5719"/>
    <w:rsid w:val="00705C17"/>
    <w:rsid w:val="00733D03"/>
    <w:rsid w:val="007454E2"/>
    <w:rsid w:val="007478C3"/>
    <w:rsid w:val="00751A49"/>
    <w:rsid w:val="007B57A1"/>
    <w:rsid w:val="007B5E33"/>
    <w:rsid w:val="008036E7"/>
    <w:rsid w:val="00845AE0"/>
    <w:rsid w:val="00856718"/>
    <w:rsid w:val="00864018"/>
    <w:rsid w:val="00891EFF"/>
    <w:rsid w:val="008A76DA"/>
    <w:rsid w:val="008D5E17"/>
    <w:rsid w:val="008E1754"/>
    <w:rsid w:val="00904D0D"/>
    <w:rsid w:val="009262E3"/>
    <w:rsid w:val="009B4F2B"/>
    <w:rsid w:val="009D1019"/>
    <w:rsid w:val="00A0288E"/>
    <w:rsid w:val="00A03800"/>
    <w:rsid w:val="00A47763"/>
    <w:rsid w:val="00B60C42"/>
    <w:rsid w:val="00B71208"/>
    <w:rsid w:val="00BB6BC3"/>
    <w:rsid w:val="00BE4D57"/>
    <w:rsid w:val="00C03512"/>
    <w:rsid w:val="00C04450"/>
    <w:rsid w:val="00C11A4A"/>
    <w:rsid w:val="00C730AE"/>
    <w:rsid w:val="00C97D96"/>
    <w:rsid w:val="00D15606"/>
    <w:rsid w:val="00D92DD6"/>
    <w:rsid w:val="00DB1ABB"/>
    <w:rsid w:val="00E56112"/>
    <w:rsid w:val="00E66D83"/>
    <w:rsid w:val="00EB68D7"/>
    <w:rsid w:val="00EE5FD5"/>
    <w:rsid w:val="00EF219D"/>
    <w:rsid w:val="00F55621"/>
    <w:rsid w:val="00F5609F"/>
    <w:rsid w:val="00F56DFA"/>
    <w:rsid w:val="00FC5801"/>
    <w:rsid w:val="00FE7265"/>
    <w:rsid w:val="00FF2C29"/>
    <w:rsid w:val="00FF4395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8F0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50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DC52-FB54-4E3A-9C8B-C2F74BC9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11</cp:revision>
  <dcterms:created xsi:type="dcterms:W3CDTF">2019-10-16T12:15:00Z</dcterms:created>
  <dcterms:modified xsi:type="dcterms:W3CDTF">2019-10-21T15:30:00Z</dcterms:modified>
</cp:coreProperties>
</file>